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B3" w:rsidRPr="006A68B3" w:rsidRDefault="006A68B3" w:rsidP="006A68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B3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D91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8A7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Pr="006A68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68B3" w:rsidRPr="006A68B3" w:rsidRDefault="006A68B3" w:rsidP="006A6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ЗАКАЛИВАНИЕ ДЕТСКОГО ОРГАНИЗМА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A68B3">
        <w:rPr>
          <w:rFonts w:ascii="Times New Roman" w:hAnsi="Times New Roman" w:cs="Times New Roman"/>
          <w:sz w:val="28"/>
          <w:szCs w:val="28"/>
        </w:rPr>
        <w:t> вот что рекомендуют специалисты по части закаливания детей.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b/>
          <w:bCs/>
          <w:sz w:val="28"/>
          <w:szCs w:val="28"/>
        </w:rPr>
        <w:t>Пусть всегда будет солнце!</w:t>
      </w:r>
      <w:r w:rsidRPr="006A68B3">
        <w:rPr>
          <w:rFonts w:ascii="Times New Roman" w:hAnsi="Times New Roman" w:cs="Times New Roman"/>
          <w:sz w:val="28"/>
          <w:szCs w:val="28"/>
        </w:rPr>
        <w:t> 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8B3">
        <w:rPr>
          <w:rFonts w:ascii="Times New Roman" w:hAnsi="Times New Roman" w:cs="Times New Roman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lastRenderedPageBreak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b/>
          <w:bCs/>
          <w:sz w:val="28"/>
          <w:szCs w:val="28"/>
        </w:rPr>
        <w:t>А как закалять детей водой?</w:t>
      </w:r>
      <w:r w:rsidRPr="006A68B3">
        <w:rPr>
          <w:rFonts w:ascii="Times New Roman" w:hAnsi="Times New Roman" w:cs="Times New Roman"/>
          <w:sz w:val="28"/>
          <w:szCs w:val="28"/>
        </w:rPr>
        <w:t> 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6A68B3" w:rsidRPr="006A68B3" w:rsidRDefault="006A68B3" w:rsidP="006A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B3">
        <w:rPr>
          <w:rFonts w:ascii="Times New Roman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D0455A" w:rsidRPr="006A68B3" w:rsidRDefault="00D918A7" w:rsidP="006A68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55A" w:rsidRPr="006A68B3" w:rsidSect="00ED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8B3"/>
    <w:rsid w:val="004F10DA"/>
    <w:rsid w:val="006A68B3"/>
    <w:rsid w:val="00CE0741"/>
    <w:rsid w:val="00D918A7"/>
    <w:rsid w:val="00E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2017-09-24T11:18:00Z</dcterms:created>
  <dcterms:modified xsi:type="dcterms:W3CDTF">2018-02-07T10:53:00Z</dcterms:modified>
</cp:coreProperties>
</file>