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A1" w:rsidRPr="00292CA1" w:rsidRDefault="00292CA1" w:rsidP="00292CA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92CA1">
        <w:rPr>
          <w:rFonts w:ascii="Times New Roman" w:hAnsi="Times New Roman" w:cs="Times New Roman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Памятка для родителей: адаптация ребёнка в детском саду и основные ошибки</w:t>
      </w:r>
    </w:p>
    <w:p w:rsidR="00292CA1" w:rsidRP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</w:p>
    <w:p w:rsidR="00292CA1" w:rsidRPr="00292CA1" w:rsidRDefault="00292CA1" w:rsidP="00292CA1">
      <w:pPr>
        <w:ind w:firstLine="708"/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>Детский сад и адаптация – понятия часто неразрывные, поэтому не следует воспринимать привыкание к ДОУ в качестве какого-то абсолютного зла и негатива. Наоборот, подобный процесс достаточно полезен для ребёнка, поскольку готовит его к будущим переменам в жизни – школе, институту, семейным отношениям.</w:t>
      </w:r>
    </w:p>
    <w:p w:rsidR="00292CA1" w:rsidRP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 xml:space="preserve">Однако никто из родителей не застрахован </w:t>
      </w:r>
      <w:r w:rsidRPr="00292CA1">
        <w:rPr>
          <w:rFonts w:ascii="Bahnschrift Light" w:hAnsi="Bahnschrift Light"/>
          <w:strike/>
          <w:color w:val="FF0000"/>
          <w:sz w:val="28"/>
          <w:szCs w:val="28"/>
        </w:rPr>
        <w:t>от ошибочных действий</w:t>
      </w:r>
      <w:r w:rsidRPr="00292CA1">
        <w:rPr>
          <w:rFonts w:ascii="Bahnschrift Light" w:hAnsi="Bahnschrift Light"/>
          <w:sz w:val="28"/>
          <w:szCs w:val="28"/>
        </w:rPr>
        <w:t>. Вот почему необходимо подробнее остановиться на наиболее</w:t>
      </w:r>
      <w:r w:rsidRPr="00292CA1">
        <w:rPr>
          <w:rFonts w:ascii="Bahnschrift Light" w:hAnsi="Bahnschrift Light"/>
          <w:sz w:val="28"/>
          <w:szCs w:val="28"/>
        </w:rPr>
        <w:t xml:space="preserve"> распространённых заблуждениях:</w:t>
      </w:r>
    </w:p>
    <w:p w:rsidR="00292CA1" w:rsidRPr="00292CA1" w:rsidRDefault="00292CA1" w:rsidP="00292CA1">
      <w:pPr>
        <w:pStyle w:val="a3"/>
        <w:numPr>
          <w:ilvl w:val="0"/>
          <w:numId w:val="1"/>
        </w:numPr>
        <w:jc w:val="both"/>
        <w:rPr>
          <w:rFonts w:ascii="Bahnschrift Light" w:hAnsi="Bahnschrift Light"/>
          <w:b/>
          <w:sz w:val="28"/>
          <w:szCs w:val="28"/>
        </w:rPr>
      </w:pPr>
      <w:r w:rsidRPr="00292CA1">
        <w:rPr>
          <w:rFonts w:ascii="Bahnschrift Light" w:hAnsi="Bahnschrift Light"/>
          <w:b/>
          <w:strike/>
          <w:color w:val="FF0000"/>
          <w:sz w:val="28"/>
          <w:szCs w:val="28"/>
          <w:highlight w:val="yellow"/>
        </w:rPr>
        <w:t>сравнение с другими ребятишками.</w:t>
      </w:r>
      <w:r w:rsidRPr="00292CA1">
        <w:rPr>
          <w:rFonts w:ascii="Bahnschrift Light" w:hAnsi="Bahnschrift Light"/>
          <w:b/>
          <w:color w:val="FF0000"/>
          <w:sz w:val="28"/>
          <w:szCs w:val="28"/>
        </w:rPr>
        <w:t xml:space="preserve"> </w:t>
      </w:r>
    </w:p>
    <w:p w:rsid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>Адаптируемся мы все по-разному. Вот почему не следует сравнивать малыша с его ровесниками, которые гораздо быстрее привыкают к детскому коллективу и воспитателю;</w:t>
      </w:r>
    </w:p>
    <w:p w:rsidR="00292CA1" w:rsidRPr="00292CA1" w:rsidRDefault="00292CA1" w:rsidP="00292CA1">
      <w:pPr>
        <w:jc w:val="center"/>
        <w:rPr>
          <w:rFonts w:ascii="Bahnschrift Light" w:hAnsi="Bahnschrift Light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399E2D" wp14:editId="68C04862">
            <wp:extent cx="3416233" cy="2385730"/>
            <wp:effectExtent l="0" t="0" r="0" b="0"/>
            <wp:docPr id="2" name="Рисунок 2" descr="https://www.b17.ru/foto/uploaded/upl_1668174702_152110_yrn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17.ru/foto/uploaded/upl_1668174702_152110_yrn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710" cy="23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A1" w:rsidRPr="00292CA1" w:rsidRDefault="00292CA1" w:rsidP="00292CA1">
      <w:pPr>
        <w:pStyle w:val="a3"/>
        <w:numPr>
          <w:ilvl w:val="0"/>
          <w:numId w:val="1"/>
        </w:numPr>
        <w:jc w:val="both"/>
        <w:rPr>
          <w:rFonts w:ascii="Bahnschrift Light" w:hAnsi="Bahnschrift Light"/>
          <w:b/>
          <w:strike/>
          <w:sz w:val="28"/>
          <w:szCs w:val="28"/>
        </w:rPr>
      </w:pPr>
      <w:r w:rsidRPr="00292CA1">
        <w:rPr>
          <w:rFonts w:ascii="Bahnschrift Light" w:hAnsi="Bahnschrift Light"/>
          <w:b/>
          <w:sz w:val="28"/>
          <w:szCs w:val="28"/>
        </w:rPr>
        <w:t xml:space="preserve"> </w:t>
      </w:r>
      <w:r w:rsidRPr="00292CA1">
        <w:rPr>
          <w:rFonts w:ascii="Bahnschrift Light" w:hAnsi="Bahnschrift Light"/>
          <w:b/>
          <w:strike/>
          <w:color w:val="FF0000"/>
          <w:sz w:val="28"/>
          <w:szCs w:val="28"/>
          <w:highlight w:val="yellow"/>
        </w:rPr>
        <w:t>обман.</w:t>
      </w:r>
      <w:r w:rsidRPr="00292CA1">
        <w:rPr>
          <w:rFonts w:ascii="Bahnschrift Light" w:hAnsi="Bahnschrift Light"/>
          <w:b/>
          <w:strike/>
          <w:color w:val="FF0000"/>
          <w:sz w:val="28"/>
          <w:szCs w:val="28"/>
        </w:rPr>
        <w:t xml:space="preserve"> </w:t>
      </w:r>
    </w:p>
    <w:p w:rsid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>Не нужно обещать ребёнку, что вы заберёте его через часик, если планируете вернуться только в вечернее время. Подобные родительские обещания приведут к тому, что малыш будет ощущать себя преданным;</w:t>
      </w:r>
    </w:p>
    <w:p w:rsidR="00292CA1" w:rsidRPr="00292CA1" w:rsidRDefault="00292CA1" w:rsidP="00292CA1">
      <w:pPr>
        <w:jc w:val="center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lastRenderedPageBreak/>
        <w:drawing>
          <wp:inline distT="0" distB="0" distL="0" distR="0">
            <wp:extent cx="2758787" cy="2124266"/>
            <wp:effectExtent l="0" t="0" r="3810" b="0"/>
            <wp:docPr id="1" name="Рисунок 1" descr="https://lh4.googleusercontent.com/mtPHYtaimb1cJrS3o37Ynxvnqj87AwKfGRuKvVinRbmso6wHMMRmMM2HPZL_CibKxGtdhLcgbxPBOhDGwdkgqqwz0yHhPTmxFQhXWqjTPnMfvag4X2FrPzh16Sxn-NhMI3kLS02ksvdMXiO7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mtPHYtaimb1cJrS3o37Ynxvnqj87AwKfGRuKvVinRbmso6wHMMRmMM2HPZL_CibKxGtdhLcgbxPBOhDGwdkgqqwz0yHhPTmxFQhXWqjTPnMfvag4X2FrPzh16Sxn-NhMI3kLS02ksvdMXiO7n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34" cy="2127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2CA1" w:rsidRPr="00292CA1" w:rsidRDefault="00292CA1" w:rsidP="00292CA1">
      <w:pPr>
        <w:pStyle w:val="a3"/>
        <w:numPr>
          <w:ilvl w:val="0"/>
          <w:numId w:val="1"/>
        </w:numPr>
        <w:jc w:val="both"/>
        <w:rPr>
          <w:rFonts w:ascii="Bahnschrift Light" w:hAnsi="Bahnschrift Light"/>
          <w:b/>
          <w:sz w:val="28"/>
          <w:szCs w:val="28"/>
        </w:rPr>
      </w:pPr>
      <w:r w:rsidRPr="00292CA1">
        <w:rPr>
          <w:rFonts w:ascii="Bahnschrift Light" w:hAnsi="Bahnschrift Light"/>
          <w:b/>
          <w:strike/>
          <w:color w:val="FF0000"/>
          <w:sz w:val="28"/>
          <w:szCs w:val="28"/>
          <w:highlight w:val="yellow"/>
        </w:rPr>
        <w:t>наказание садиком.</w:t>
      </w:r>
    </w:p>
    <w:p w:rsid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color w:val="FF0000"/>
          <w:sz w:val="28"/>
          <w:szCs w:val="28"/>
        </w:rPr>
        <w:t xml:space="preserve"> </w:t>
      </w:r>
      <w:r w:rsidRPr="00292CA1">
        <w:rPr>
          <w:rFonts w:ascii="Bahnschrift Light" w:hAnsi="Bahnschrift Light"/>
          <w:sz w:val="28"/>
          <w:szCs w:val="28"/>
        </w:rPr>
        <w:t>Не следует наказывать ребёнка более длительным пребыванием в дошкольном учреждении, если он привык находиться в ДОУ всего несколько часов. Это приведёт лишь к усилению нелюбви к садику;</w:t>
      </w:r>
    </w:p>
    <w:p w:rsidR="00292CA1" w:rsidRPr="00292CA1" w:rsidRDefault="00292CA1" w:rsidP="00292CA1">
      <w:pPr>
        <w:jc w:val="center"/>
        <w:rPr>
          <w:rFonts w:ascii="Bahnschrift Light" w:hAnsi="Bahnschrift Light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A41083" wp14:editId="3E0DCB0E">
            <wp:extent cx="3920913" cy="2940685"/>
            <wp:effectExtent l="0" t="0" r="3810" b="0"/>
            <wp:docPr id="7" name="Рисунок 7" descr="https://avatars.dzeninfra.ru/get-zen_doc/1705407/pub_5e40e8a8c9fa58703c6291d7_5e40e9733268f574fb23c92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1705407/pub_5e40e8a8c9fa58703c6291d7_5e40e9733268f574fb23c92c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412" cy="2947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2CA1" w:rsidRDefault="00292CA1" w:rsidP="00292CA1">
      <w:pPr>
        <w:pStyle w:val="a3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b/>
          <w:strike/>
          <w:color w:val="FF0000"/>
          <w:sz w:val="28"/>
          <w:szCs w:val="28"/>
          <w:highlight w:val="yellow"/>
        </w:rPr>
        <w:t>«подкуп»</w:t>
      </w:r>
      <w:r w:rsidRPr="00292CA1">
        <w:rPr>
          <w:rFonts w:ascii="Bahnschrift Light" w:hAnsi="Bahnschrift Light"/>
          <w:color w:val="FF0000"/>
          <w:sz w:val="28"/>
          <w:szCs w:val="28"/>
        </w:rPr>
        <w:t xml:space="preserve"> </w:t>
      </w:r>
      <w:r w:rsidRPr="00292CA1">
        <w:rPr>
          <w:rFonts w:ascii="Bahnschrift Light" w:hAnsi="Bahnschrift Light"/>
          <w:sz w:val="28"/>
          <w:szCs w:val="28"/>
        </w:rPr>
        <w:t xml:space="preserve">сладостями и игрушками. </w:t>
      </w:r>
    </w:p>
    <w:p w:rsid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>Некоторые мамы и папы подкупают ребятишек, чтобы те хорошо себя вели в дошкольном учреждении. В результате ребёнок будет в дальнейшем шантажировать взрослых, требуя от них гостинцы ежедневно;</w:t>
      </w:r>
    </w:p>
    <w:p w:rsidR="000F1429" w:rsidRPr="00292CA1" w:rsidRDefault="000F1429" w:rsidP="000F1429">
      <w:pPr>
        <w:jc w:val="center"/>
        <w:rPr>
          <w:rFonts w:ascii="Bahnschrift Light" w:hAnsi="Bahnschrift Light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113EC9" wp14:editId="747AAE93">
            <wp:extent cx="2252345" cy="1466367"/>
            <wp:effectExtent l="0" t="0" r="0" b="635"/>
            <wp:docPr id="9" name="Рисунок 9" descr="https://4youngmama.ru/wp-content/uploads/7/c/a/7ca25183c0264b2cfb860c1e697cad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youngmama.ru/wp-content/uploads/7/c/a/7ca25183c0264b2cfb860c1e697cad9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86" cy="14779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2CA1" w:rsidRPr="00292CA1" w:rsidRDefault="00292CA1" w:rsidP="00292CA1">
      <w:pPr>
        <w:pStyle w:val="a3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b/>
          <w:strike/>
          <w:color w:val="FF0000"/>
          <w:sz w:val="28"/>
          <w:szCs w:val="28"/>
          <w:highlight w:val="yellow"/>
        </w:rPr>
        <w:lastRenderedPageBreak/>
        <w:t>отправление в садик заболевшего малыша.</w:t>
      </w:r>
      <w:r w:rsidRPr="00292CA1">
        <w:rPr>
          <w:rFonts w:ascii="Bahnschrift Light" w:hAnsi="Bahnschrift Light"/>
          <w:color w:val="FF0000"/>
          <w:sz w:val="28"/>
          <w:szCs w:val="28"/>
        </w:rPr>
        <w:t xml:space="preserve"> </w:t>
      </w:r>
    </w:p>
    <w:p w:rsidR="00292CA1" w:rsidRDefault="00292CA1" w:rsidP="00292CA1">
      <w:pPr>
        <w:jc w:val="both"/>
        <w:rPr>
          <w:rFonts w:ascii="Bahnschrift Light" w:hAnsi="Bahnschrift Light"/>
          <w:sz w:val="28"/>
          <w:szCs w:val="28"/>
        </w:rPr>
      </w:pPr>
      <w:r w:rsidRPr="00292CA1">
        <w:rPr>
          <w:rFonts w:ascii="Bahnschrift Light" w:hAnsi="Bahnschrift Light"/>
          <w:sz w:val="28"/>
          <w:szCs w:val="28"/>
        </w:rPr>
        <w:t>В адаптационный период любая простуда способна надолго выбить ребёнка из колеи, поэтому не следует при недомогании отводить дошкольника в садик, иначе существует риск усилить симптоматику недуга.</w:t>
      </w:r>
    </w:p>
    <w:p w:rsidR="000F1429" w:rsidRDefault="000F1429" w:rsidP="000F1429">
      <w:pPr>
        <w:jc w:val="center"/>
        <w:rPr>
          <w:rFonts w:ascii="Bahnschrift Light" w:hAnsi="Bahnschrift Light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4D542B" wp14:editId="41066D54">
                <wp:extent cx="304800" cy="304800"/>
                <wp:effectExtent l="0" t="0" r="0" b="0"/>
                <wp:docPr id="3" name="AutoShape 11" descr="https://st3.depositphotos.com/13791272/16200/v/1600/depositphotos_162004070-stock-illustration-sick-child-in-b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0BB94" id="AutoShape 11" o:spid="_x0000_s1026" alt="https://st3.depositphotos.com/13791272/16200/v/1600/depositphotos_162004070-stock-illustration-sick-child-in-be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X&#10;armg/QIAADU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Bahnschrift Light" w:hAnsi="Bahnschrift Light"/>
          <w:noProof/>
          <w:sz w:val="28"/>
          <w:szCs w:val="28"/>
          <w:lang w:eastAsia="ru-RU"/>
        </w:rPr>
        <w:drawing>
          <wp:inline distT="0" distB="0" distL="0" distR="0" wp14:anchorId="3A33129F">
            <wp:extent cx="2914650" cy="27461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98" cy="2758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429" w:rsidRPr="000F1429" w:rsidRDefault="000F1429" w:rsidP="000F1429">
      <w:pPr>
        <w:jc w:val="center"/>
        <w:rPr>
          <w:rFonts w:ascii="Bahnschrift Light" w:hAnsi="Bahnschrift Light"/>
          <w:sz w:val="28"/>
          <w:szCs w:val="28"/>
        </w:rPr>
      </w:pPr>
      <w:r w:rsidRPr="000F1429">
        <w:rPr>
          <w:rFonts w:ascii="Bahnschrift Light" w:hAnsi="Bahnschrift Light"/>
          <w:sz w:val="28"/>
          <w:szCs w:val="28"/>
        </w:rPr>
        <w:t>Удачной адаптации к садику!</w:t>
      </w:r>
    </w:p>
    <w:p w:rsidR="00872054" w:rsidRDefault="00292CA1" w:rsidP="00292CA1">
      <w:pPr>
        <w:jc w:val="both"/>
      </w:pPr>
      <w:bookmarkStart w:id="0" w:name="_GoBack"/>
      <w:bookmarkEnd w:id="0"/>
      <w:r>
        <w:t>Источник: https://kroha.info/razvitie/psychology/adaptatsiya-v-detskom-sadu</w:t>
      </w:r>
    </w:p>
    <w:sectPr w:rsidR="0087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B59A5"/>
    <w:multiLevelType w:val="hybridMultilevel"/>
    <w:tmpl w:val="B212067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ED"/>
    <w:rsid w:val="000F1429"/>
    <w:rsid w:val="00292CA1"/>
    <w:rsid w:val="005E48ED"/>
    <w:rsid w:val="0087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B765"/>
  <w15:chartTrackingRefBased/>
  <w15:docId w15:val="{3C758EAA-A523-41C1-832B-214B6DF8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2023-01-13T16:51:00Z</dcterms:created>
  <dcterms:modified xsi:type="dcterms:W3CDTF">2023-01-13T17:06:00Z</dcterms:modified>
</cp:coreProperties>
</file>