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A5" w:rsidRPr="00713DAA" w:rsidRDefault="00D23FA5" w:rsidP="00D23FA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DA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:rsidR="00D23FA5" w:rsidRPr="00713DAA" w:rsidRDefault="00D23FA5" w:rsidP="00D23FA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276</w:t>
      </w:r>
    </w:p>
    <w:p w:rsidR="00786119" w:rsidRPr="00D430AE" w:rsidRDefault="00786119">
      <w:pPr>
        <w:rPr>
          <w:color w:val="002060"/>
        </w:rPr>
      </w:pPr>
    </w:p>
    <w:p w:rsidR="00786119" w:rsidRDefault="00786119" w:rsidP="00786119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D23FA5" w:rsidRPr="00D430AE" w:rsidRDefault="00D23FA5" w:rsidP="00786119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786119" w:rsidRPr="00D430AE" w:rsidRDefault="00786119" w:rsidP="00786119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D430AE">
        <w:rPr>
          <w:rFonts w:ascii="Times New Roman" w:hAnsi="Times New Roman" w:cs="Times New Roman"/>
          <w:b/>
          <w:i/>
          <w:color w:val="002060"/>
          <w:sz w:val="44"/>
          <w:szCs w:val="44"/>
        </w:rPr>
        <w:t>Экологический проект во второй младшей группе</w:t>
      </w:r>
      <w:r w:rsidRPr="00D430AE">
        <w:rPr>
          <w:rFonts w:ascii="Times New Roman" w:hAnsi="Times New Roman" w:cs="Times New Roman"/>
          <w:b/>
          <w:i/>
          <w:color w:val="002060"/>
          <w:sz w:val="44"/>
          <w:szCs w:val="44"/>
        </w:rPr>
        <w:br/>
        <w:t>Тема: «Обитатели нашего леса»</w:t>
      </w:r>
    </w:p>
    <w:p w:rsidR="00786119" w:rsidRPr="00D430AE" w:rsidRDefault="00786119">
      <w:pPr>
        <w:rPr>
          <w:i/>
        </w:rPr>
      </w:pPr>
    </w:p>
    <w:p w:rsidR="00786119" w:rsidRPr="00D430AE" w:rsidRDefault="00786119">
      <w:pPr>
        <w:rPr>
          <w:i/>
        </w:rPr>
      </w:pPr>
    </w:p>
    <w:p w:rsidR="00786119" w:rsidRDefault="00786119" w:rsidP="00D23FA5">
      <w:pPr>
        <w:jc w:val="right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31CF" w:rsidRPr="00C731CF" w:rsidTr="00B5730B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731CF" w:rsidRPr="00C731CF" w:rsidRDefault="00C731CF" w:rsidP="00C731CF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40"/>
                <w:szCs w:val="40"/>
                <w:lang w:eastAsia="ru-RU"/>
              </w:rPr>
            </w:pPr>
          </w:p>
        </w:tc>
      </w:tr>
    </w:tbl>
    <w:p w:rsidR="00B5730B" w:rsidRDefault="00786119">
      <w:bookmarkStart w:id="0" w:name="top"/>
      <w:bookmarkEnd w:id="0"/>
      <w:r>
        <w:rPr>
          <w:noProof/>
          <w:lang w:eastAsia="ru-RU"/>
        </w:rPr>
        <w:drawing>
          <wp:inline distT="0" distB="0" distL="0" distR="0" wp14:anchorId="5EF20B15" wp14:editId="5F5E5FE0">
            <wp:extent cx="3235776" cy="4226307"/>
            <wp:effectExtent l="0" t="0" r="3175" b="3175"/>
            <wp:docPr id="2" name="Рисунок 2" descr="https://drasler.ru/wp-content/uploads/2021/07/%D0%9C%D0%B5%D0%B4%D0%B2%D0%B5%D0%B4%D1%8C-%D0%B1%D1%83%D1%80%D1%8B%D0%B9-%D0%BA%D0%B0%D1%80%D1%82%D0%B8%D0%BD%D0%BA%D0%B0-%D0%B4%D0%BB%D1%8F-%D0%B4%D0%B5%D1%82%D0%B5%D0%B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asler.ru/wp-content/uploads/2021/07/%D0%9C%D0%B5%D0%B4%D0%B2%D0%B5%D0%B4%D1%8C-%D0%B1%D1%83%D1%80%D1%8B%D0%B9-%D0%BA%D0%B0%D1%80%D1%82%D0%B8%D0%BD%D0%BA%D0%B0-%D0%B4%D0%BB%D1%8F-%D0%B4%D0%B5%D1%82%D0%B5%D0%B9-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3" cy="42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C55" w:rsidRDefault="00175C55"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730B" w:rsidRPr="00C731CF" w:rsidTr="00B5730B">
        <w:trPr>
          <w:trHeight w:val="31680"/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B5730B" w:rsidRPr="00BE1306" w:rsidRDefault="00B5730B" w:rsidP="00BE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Экологический проект во второй младшей группе</w:t>
            </w:r>
            <w:r w:rsidRPr="00BE13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Тема: «Обитатели нашего леса»</w:t>
            </w: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проекта:</w:t>
            </w:r>
          </w:p>
          <w:p w:rsidR="00B5730B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доминирующему деятельности: творческо-информационный</w:t>
            </w:r>
          </w:p>
          <w:p w:rsidR="00B5730B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характеру контактов: внутри детского сада, в контакте с семьей.</w:t>
            </w:r>
          </w:p>
          <w:p w:rsidR="00B5730B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кол-ву участников: со всеми воспита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нниками второй младшей группы.</w:t>
            </w:r>
          </w:p>
          <w:p w:rsidR="00B5730B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продолжительности: краткосрочный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30B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 дети 2 младшей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30B" w:rsidRPr="00BE1306" w:rsidRDefault="00B5730B" w:rsidP="00BE13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екта: воспитатель Попова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Елдысовна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30B" w:rsidRPr="00175C55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Проблема: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мало знают о диких животных нашего региона и среде их обитания.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Актуальность:</w:t>
            </w:r>
          </w:p>
          <w:p w:rsidR="00B5730B" w:rsidRPr="00FD2073" w:rsidRDefault="00B5730B" w:rsidP="00FD2073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животных разнообразен и интересен для детей. </w:t>
            </w:r>
            <w:r w:rsidRPr="00FD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с раннего детства многие из ребят имеют такую нужную возможность контактов с животными.</w:t>
            </w:r>
          </w:p>
          <w:p w:rsidR="00B5730B" w:rsidRPr="00FD2073" w:rsidRDefault="00B5730B" w:rsidP="00FD2073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дети в недостаточной степени имеют представление об образе жизни, повадках, питании и жилищах диких животных. Дети не владеют обобщающим понятием, не умеют описывать предметы.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Считаю, что благодаря разработке и внедрению этого проекта дети познакомятся с описанием жизни, повадками животных в природе; получат научно - достоверные знания о животном мире; обогатится их речь, пополнится словарный запас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проекта:</w:t>
            </w:r>
          </w:p>
          <w:p w:rsidR="00B5730B" w:rsidRDefault="00B5730B" w:rsidP="00A555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у детей представлений о диких животных.</w:t>
            </w:r>
          </w:p>
          <w:p w:rsidR="00B5730B" w:rsidRDefault="00B5730B" w:rsidP="00153E8F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формировать у детей представления о диких животных;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пробудить интерес к окружающему миру;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развивать познавательную активность детей;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воспитывать бережное отношение к природе;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установить партнёрские отношения с семьями воспитанников, создать атмосферу общности интересов, эмоциональной </w:t>
            </w:r>
            <w:proofErr w:type="spellStart"/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взаимоподдержки</w:t>
            </w:r>
            <w:proofErr w:type="spellEnd"/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30B" w:rsidRPr="00BE1306" w:rsidRDefault="00B5730B" w:rsidP="00153E8F">
            <w:pPr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повысить педагогическую компетентность у родителей, в том числе дать представление родителям о значимости совместной деятельности с детьми.</w:t>
            </w: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153E8F">
            <w:p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 результаты реализации проекта: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будут сформированы знания о диких животных (заяц, лиса, волк, медведь), их детенышах, повадках и среде обитания.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 между образом жизни и средой обитания.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 детей устойчивого интереса к представителям животного мира – диким животным;</w:t>
            </w:r>
          </w:p>
          <w:p w:rsidR="00B5730B" w:rsidRPr="00153E8F" w:rsidRDefault="00B5730B" w:rsidP="00153E8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включение родителей в педагогический процесс ДОУ, укрепление заинтересованности в сотрудничестве с детским садом.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проекта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 Подготовительный.</w:t>
            </w:r>
          </w:p>
          <w:p w:rsidR="00B5730B" w:rsidRPr="00C33E1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Изучение методической литературы по теме проекта. Работа с литературой «Проектная деятельность дошкольников».</w:t>
            </w:r>
          </w:p>
          <w:p w:rsidR="00175C5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Подбор наглядного материала по теме проекта.</w:t>
            </w:r>
          </w:p>
          <w:p w:rsidR="00B5730B" w:rsidRPr="00175C55" w:rsidRDefault="00B5730B" w:rsidP="00175C55">
            <w:pPr>
              <w:pStyle w:val="a3"/>
              <w:numPr>
                <w:ilvl w:val="0"/>
                <w:numId w:val="18"/>
              </w:num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художественной литературы.</w:t>
            </w:r>
          </w:p>
          <w:p w:rsidR="00B5730B" w:rsidRPr="00C33E1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Создание картотек стихов, загадок, дидактических игр, физкультминуток, пальчиковых игр для детей младшего дошкольного возраста по теме проекта.</w:t>
            </w:r>
          </w:p>
          <w:p w:rsidR="00B5730B" w:rsidRPr="00C33E1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Оформление информационного стенда для родителей.</w:t>
            </w:r>
          </w:p>
          <w:p w:rsidR="00B5730B" w:rsidRPr="00C33E1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Выявление первоначальных знаний о диких животных через беседу.</w:t>
            </w:r>
          </w:p>
          <w:p w:rsidR="00B5730B" w:rsidRPr="00C33E15" w:rsidRDefault="00B5730B" w:rsidP="00C33E15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Создание развивающей предметно-пространственной среды в группе.</w:t>
            </w:r>
          </w:p>
          <w:p w:rsidR="00B5730B" w:rsidRPr="00BE1306" w:rsidRDefault="00B5730B" w:rsidP="00BE1306">
            <w:pPr>
              <w:shd w:val="clear" w:color="auto" w:fill="FFFFFF"/>
              <w:spacing w:before="42"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175C55" w:rsidRDefault="00175C55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 р</w:t>
            </w:r>
            <w:r w:rsidR="00B5730B" w:rsidRPr="00175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еализация проекта</w:t>
            </w:r>
            <w:r w:rsidR="00B5730B"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30B" w:rsidRPr="00175C55" w:rsidRDefault="00175C55" w:rsidP="00175C55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непосредственной </w:t>
            </w:r>
            <w:r w:rsidR="00B5730B"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в режимных моментах и в процессе игровой деятельности научить различать и правильно называть диких животных, их детенышей, среду обитания.</w:t>
            </w:r>
          </w:p>
          <w:p w:rsidR="00B5730B" w:rsidRPr="00175C55" w:rsidRDefault="00B5730B" w:rsidP="00175C55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7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Участие  родителей</w:t>
            </w:r>
            <w:proofErr w:type="gramEnd"/>
            <w:r w:rsidRPr="0017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реализации проекта</w:t>
            </w:r>
          </w:p>
          <w:p w:rsidR="00B5730B" w:rsidRPr="00175C55" w:rsidRDefault="00B5730B" w:rsidP="00BE1306">
            <w:pPr>
              <w:shd w:val="clear" w:color="auto" w:fill="FFFFFF"/>
              <w:spacing w:before="138" w:after="13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работы:</w:t>
            </w:r>
          </w:p>
          <w:p w:rsidR="00B5730B" w:rsidRPr="00175C55" w:rsidRDefault="00821758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Start w:id="1" w:name="_GoBack"/>
            <w:bookmarkEnd w:id="1"/>
            <w:r w:rsidR="00B5730B"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игры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ролевые игры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B5730B" w:rsidRPr="00175C55" w:rsidRDefault="00B5730B" w:rsidP="00C33E1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Музыкально-ритмические движения</w:t>
            </w:r>
          </w:p>
          <w:p w:rsidR="00B5730B" w:rsidRPr="00BE1306" w:rsidRDefault="00B5730B" w:rsidP="00C33E15">
            <w:pPr>
              <w:shd w:val="clear" w:color="auto" w:fill="FFFFFF"/>
              <w:spacing w:before="138" w:after="138" w:line="240" w:lineRule="auto"/>
              <w:ind w:left="720"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проекта в разных видах деятельности</w:t>
            </w:r>
          </w:p>
          <w:tbl>
            <w:tblPr>
              <w:tblW w:w="8912" w:type="dxa"/>
              <w:tblInd w:w="13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2326"/>
              <w:gridCol w:w="4202"/>
            </w:tblGrid>
            <w:tr w:rsidR="00B5730B" w:rsidRPr="00BE1306" w:rsidTr="00942A19">
              <w:tc>
                <w:tcPr>
                  <w:tcW w:w="0" w:type="auto"/>
                  <w:tcBorders>
                    <w:top w:val="single" w:sz="8" w:space="0" w:color="B9C2CB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2326" w:type="dxa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Интеграция образовательных областей</w:t>
                  </w:r>
                </w:p>
              </w:tc>
              <w:tc>
                <w:tcPr>
                  <w:tcW w:w="4202" w:type="dxa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ООД и совместная образовательная деятельность в режимных моментах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Игровая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«Социально-коммуникативное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«Художественно-эстетическое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5730B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Дидактическая игра: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«Чей детеныш?", 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«Что за зверь?»,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«Кто, кто в теремочке живет?». 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«Отгадай и назови»,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«О ком я говорю»,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«Кто лишний», </w:t>
                  </w:r>
                </w:p>
                <w:p w:rsid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«Мама и малыш»,</w:t>
                  </w:r>
                </w:p>
                <w:p w:rsidR="00B5730B" w:rsidRPr="00B5730B" w:rsidRDefault="00B5730B" w:rsidP="00B5730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«Кто в лесу живет».</w:t>
                  </w:r>
                </w:p>
                <w:p w:rsidR="00B5730B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Сюжетно ролевая игра:</w:t>
                  </w:r>
                </w:p>
                <w:p w:rsidR="00B5730B" w:rsidRPr="00B5730B" w:rsidRDefault="00B5730B" w:rsidP="00B5730B">
                  <w:pPr>
                    <w:pStyle w:val="a3"/>
                    <w:numPr>
                      <w:ilvl w:val="0"/>
                      <w:numId w:val="9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«Зоопарк»,</w:t>
                  </w:r>
                </w:p>
                <w:p w:rsidR="00B5730B" w:rsidRPr="00B5730B" w:rsidRDefault="00B5730B" w:rsidP="00B5730B">
                  <w:pPr>
                    <w:pStyle w:val="a3"/>
                    <w:numPr>
                      <w:ilvl w:val="0"/>
                      <w:numId w:val="9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«Путешествие в лес»,</w:t>
                  </w:r>
                </w:p>
                <w:p w:rsidR="00B5730B" w:rsidRPr="00B5730B" w:rsidRDefault="00B5730B" w:rsidP="00B5730B">
                  <w:pPr>
                    <w:pStyle w:val="a3"/>
                    <w:numPr>
                      <w:ilvl w:val="0"/>
                      <w:numId w:val="9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573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«Дома для животных»</w:t>
                  </w:r>
                </w:p>
                <w:p w:rsidR="00B5730B" w:rsidRPr="00BE1306" w:rsidRDefault="00B5730B" w:rsidP="00175C55">
                  <w:pPr>
                    <w:spacing w:before="138" w:after="138" w:line="240" w:lineRule="auto"/>
                    <w:ind w:right="89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5C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Драматизация сказки «</w:t>
                  </w:r>
                  <w:proofErr w:type="spellStart"/>
                  <w:r w:rsidRPr="00175C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Зайкина</w:t>
                  </w:r>
                  <w:proofErr w:type="spellEnd"/>
                  <w:r w:rsidRPr="00175C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избушка»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Двигательная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«Социально-коммуникативное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«Художественно-эстетическое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42A19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Подвижные игры:</w:t>
                  </w: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42A19" w:rsidRDefault="00B5730B" w:rsidP="00942A19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«Зайка беленький сидит»</w:t>
                  </w:r>
                </w:p>
                <w:p w:rsidR="00942A19" w:rsidRDefault="00B5730B" w:rsidP="00942A19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«Мишка косолапый», </w:t>
                  </w:r>
                </w:p>
                <w:p w:rsidR="00942A19" w:rsidRDefault="00B5730B" w:rsidP="00942A19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«Лиса и зайцы», </w:t>
                  </w:r>
                </w:p>
                <w:p w:rsidR="00942A19" w:rsidRDefault="00B5730B" w:rsidP="00942A19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«Пройди мишкой - проползи мышкой»,</w:t>
                  </w:r>
                </w:p>
                <w:p w:rsidR="00B5730B" w:rsidRPr="00942A19" w:rsidRDefault="00B5730B" w:rsidP="00942A19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 медведя во бору»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Пальчиковые игры по теме дикие животные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Познавательное развитие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«Социально-коммуникативное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«Художественно-эстетическое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5730B" w:rsidRPr="00942A19" w:rsidRDefault="00175C55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B5730B"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 «Лесные жители»</w:t>
                  </w:r>
                </w:p>
                <w:p w:rsidR="00B5730B" w:rsidRPr="00942A19" w:rsidRDefault="00175C55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B5730B"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 «В лес по заснеженной дорожке»</w:t>
                  </w:r>
                </w:p>
                <w:p w:rsidR="00B5730B" w:rsidRPr="00942A19" w:rsidRDefault="00175C55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B5730B"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 «Как звери готовятся к зиме»</w:t>
                  </w:r>
                </w:p>
                <w:p w:rsidR="00B5730B" w:rsidRPr="00942A19" w:rsidRDefault="00B5730B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«Обитатели наших лесов»</w:t>
                  </w:r>
                </w:p>
                <w:p w:rsidR="00B5730B" w:rsidRPr="00942A19" w:rsidRDefault="00B5730B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«Сравнение диких и домашних животных».</w:t>
                  </w:r>
                </w:p>
                <w:p w:rsidR="00B5730B" w:rsidRPr="00942A19" w:rsidRDefault="00B5730B" w:rsidP="00942A19">
                  <w:pPr>
                    <w:pStyle w:val="a3"/>
                    <w:numPr>
                      <w:ilvl w:val="0"/>
                      <w:numId w:val="14"/>
                    </w:num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«Что мы узнали о диких животных» 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художественной литературы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«Социально-коммуникативное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«Художественно-эстетическое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42A19" w:rsidRDefault="00B5730B" w:rsidP="00942A19">
                  <w:pPr>
                    <w:pStyle w:val="a3"/>
                    <w:numPr>
                      <w:ilvl w:val="0"/>
                      <w:numId w:val="15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Рассматривание иллюстраций к сказкам</w:t>
                  </w:r>
                </w:p>
                <w:p w:rsidR="00B5730B" w:rsidRPr="00942A19" w:rsidRDefault="00B5730B" w:rsidP="00942A19">
                  <w:pPr>
                    <w:pStyle w:val="a3"/>
                    <w:numPr>
                      <w:ilvl w:val="0"/>
                      <w:numId w:val="15"/>
                    </w:numPr>
                    <w:spacing w:before="42" w:after="0" w:line="240" w:lineRule="auto"/>
                    <w:ind w:right="112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942A1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Чтение русской народной сказки</w:t>
                  </w:r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«Кот, Петух и Лиса», «</w:t>
                  </w:r>
                  <w:proofErr w:type="spellStart"/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Заюшкина</w:t>
                  </w:r>
                  <w:proofErr w:type="spellEnd"/>
                  <w:r w:rsidRPr="00942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избушка»</w:t>
                  </w:r>
                </w:p>
                <w:p w:rsidR="00B5730B" w:rsidRPr="00F46003" w:rsidRDefault="00B5730B" w:rsidP="00F46003">
                  <w:pPr>
                    <w:pStyle w:val="a3"/>
                    <w:numPr>
                      <w:ilvl w:val="0"/>
                      <w:numId w:val="15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600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Показ настольного театра</w:t>
                  </w:r>
                  <w:r w:rsidRPr="00F460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«Маша и Медведь». Рассказывание В. Бианки «Лис и мышонок», «</w:t>
                  </w:r>
                  <w:proofErr w:type="spellStart"/>
                  <w:r w:rsidRPr="00F460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Волчишко</w:t>
                  </w:r>
                  <w:proofErr w:type="spellEnd"/>
                  <w:r w:rsidRPr="00F460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F46003" w:rsidRDefault="00B5730B" w:rsidP="00F46003">
                  <w:pPr>
                    <w:pStyle w:val="a3"/>
                    <w:numPr>
                      <w:ilvl w:val="0"/>
                      <w:numId w:val="15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600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Показ сюжетных картинок по сказкам</w:t>
                  </w:r>
                  <w:r w:rsidR="00F4600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4F1A7D" w:rsidRDefault="004F1A7D" w:rsidP="00F46003">
                  <w:pPr>
                    <w:pStyle w:val="a3"/>
                    <w:numPr>
                      <w:ilvl w:val="0"/>
                      <w:numId w:val="16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«Три медведя»,</w:t>
                  </w:r>
                </w:p>
                <w:p w:rsidR="004F1A7D" w:rsidRDefault="004F1A7D" w:rsidP="00F46003">
                  <w:pPr>
                    <w:pStyle w:val="a3"/>
                    <w:numPr>
                      <w:ilvl w:val="0"/>
                      <w:numId w:val="16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«Рукавичка»,</w:t>
                  </w:r>
                </w:p>
                <w:p w:rsidR="004F1A7D" w:rsidRDefault="00B5730B" w:rsidP="00BE1306">
                  <w:pPr>
                    <w:pStyle w:val="a3"/>
                    <w:numPr>
                      <w:ilvl w:val="0"/>
                      <w:numId w:val="16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60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«Колобок»</w:t>
                  </w:r>
                </w:p>
                <w:p w:rsidR="00B5730B" w:rsidRPr="004F1A7D" w:rsidRDefault="00B5730B" w:rsidP="004F1A7D">
                  <w:pPr>
                    <w:pStyle w:val="a3"/>
                    <w:numPr>
                      <w:ilvl w:val="0"/>
                      <w:numId w:val="17"/>
                    </w:numPr>
                    <w:spacing w:before="42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1A7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Чтение стихов, </w:t>
                  </w:r>
                  <w:proofErr w:type="spellStart"/>
                  <w:r w:rsidRPr="004F1A7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потешек</w:t>
                  </w:r>
                  <w:proofErr w:type="spellEnd"/>
                  <w:r w:rsidRPr="004F1A7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, загадок о диких животных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«Социально-коммуникативное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«Познавательное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Прослушивание фонограмм: разучивание движений, передающих характер животных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Физическое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Утренняя гимнастика «Медвежата», «Зайчики».</w:t>
                  </w:r>
                </w:p>
              </w:tc>
            </w:tr>
            <w:tr w:rsidR="00B5730B" w:rsidRPr="00BE1306" w:rsidTr="00942A19">
              <w:tc>
                <w:tcPr>
                  <w:tcW w:w="0" w:type="auto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 развитие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B5730B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«Художественно-эстетическое развитие»</w:t>
                  </w:r>
                </w:p>
              </w:tc>
              <w:tc>
                <w:tcPr>
                  <w:tcW w:w="4202" w:type="dxa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B5730B" w:rsidRPr="00BE1306" w:rsidRDefault="005D5396" w:rsidP="00BE13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1.Н</w:t>
                  </w:r>
                  <w:r w:rsidR="00B5730B"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 Лепка «Миски трех медведей»</w:t>
                  </w:r>
                </w:p>
                <w:p w:rsidR="00B5730B" w:rsidRPr="00BE1306" w:rsidRDefault="00E50867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B5730B"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D53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B5730B"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 Рисование «Угостим зайку морковкой»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Конструирование «Домик для животных»</w:t>
                  </w:r>
                </w:p>
                <w:p w:rsidR="00B5730B" w:rsidRPr="00BE1306" w:rsidRDefault="00B5730B" w:rsidP="00BE1306">
                  <w:pPr>
                    <w:spacing w:before="138" w:after="138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13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Раскрашивание раскраски «Лесные жители»</w:t>
                  </w:r>
                </w:p>
              </w:tc>
            </w:tr>
          </w:tbl>
          <w:p w:rsidR="00B5730B" w:rsidRPr="00BE1306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\</w:t>
            </w: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5C55" w:rsidRPr="00175C55" w:rsidRDefault="00175C55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Содержание проектной деятельности.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Понедельник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первую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Беседа «Обитатели наших лесов»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Пальчиковая гимнастика «Дикие животные»</w:t>
            </w:r>
          </w:p>
          <w:p w:rsidR="00B5730B" w:rsidRPr="00175C55" w:rsidRDefault="00465135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D45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 по развитию речи «Лесные жители»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п/и «Зайка беленький сидит»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 вторую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Чтение русской народной сказки «Кот, Петух и Лиса»,</w:t>
            </w:r>
          </w:p>
          <w:p w:rsidR="00B5730B" w:rsidRPr="00175C55" w:rsidRDefault="00D4503A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Дидактическая игра: 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 за зверь?»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Сюжетно ролевая игра «Зоопарк»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Предложить детям раскраски по теме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Вторник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первую половину дня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Беседа «Сравнение диких и домашних животных».</w:t>
            </w:r>
          </w:p>
          <w:p w:rsidR="00B5730B" w:rsidRPr="00175C55" w:rsidRDefault="00B5730B" w:rsidP="00BE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Сюжетно - ролевая ритмическая гимнастика «Лесные жители».</w:t>
            </w:r>
          </w:p>
          <w:p w:rsidR="00B5730B" w:rsidRPr="00175C55" w:rsidRDefault="00D4503A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ОД по </w:t>
            </w:r>
            <w:proofErr w:type="spellStart"/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фемп</w:t>
            </w:r>
            <w:proofErr w:type="spellEnd"/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 лес по заснеженной дорожке»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п/и «Мишка косолапый»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 вторую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Дидактические игры «Мама и малыш»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Конструирование «Домик для животных»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Рассказывание русской народной сказки «Маша и Медведь».</w:t>
            </w:r>
          </w:p>
          <w:p w:rsidR="00B5730B" w:rsidRPr="00175C55" w:rsidRDefault="00B5730B" w:rsidP="00175C55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Сюжетно ролевая игра «Путешествие в лес»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Среда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первую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Показ сюжетных картинок по сказкам «Три медведя»,</w:t>
            </w:r>
          </w:p>
          <w:p w:rsidR="00B5730B" w:rsidRPr="00175C55" w:rsidRDefault="00D4503A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2.Н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 Лепка «Миски трех медведей»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3. Дидактическая игра: «Кто, кто в теремочке живет?»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п/и «Лиса и зайцы»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 вторую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Чтение и заучивание стихов о животных:</w:t>
            </w:r>
          </w:p>
          <w:p w:rsidR="00B5730B" w:rsidRPr="00175C55" w:rsidRDefault="00B5730B" w:rsidP="00BE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Дидактическая игра «Кто в лесу живет».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Показ сюжетных картинок по сказке «Теремок»</w:t>
            </w:r>
          </w:p>
          <w:p w:rsidR="00B5730B" w:rsidRPr="00175C55" w:rsidRDefault="00B5730B" w:rsidP="00175C55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Сюжетно ролевая игра «Дома для животных»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Четверг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первую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1.Дидактическая игра «О ком я говорю»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Чтение русской народной сказки «</w:t>
            </w:r>
            <w:proofErr w:type="spellStart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Заюшкина</w:t>
            </w:r>
            <w:proofErr w:type="spellEnd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избушка»</w:t>
            </w:r>
          </w:p>
          <w:p w:rsidR="00B5730B" w:rsidRPr="00175C55" w:rsidRDefault="00D4503A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  по</w:t>
            </w:r>
            <w:proofErr w:type="gramEnd"/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познавательному развитию «Как звери готовятся к зиме»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п/и «Пройди мишкой - проползи мышкой»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 вторую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1.Драматизация сказки «Кот, Петух и Лиса»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Сюжетно ролевая игра «Зоопарк»</w:t>
            </w:r>
          </w:p>
          <w:p w:rsidR="00B5730B" w:rsidRPr="00175C55" w:rsidRDefault="00B5730B" w:rsidP="00BE1306">
            <w:pPr>
              <w:shd w:val="clear" w:color="auto" w:fill="FFFFFF"/>
              <w:spacing w:before="208" w:after="20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Предложить детям раскраски по теме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Пятница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первую половину дня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 Беседа «Что мы узнали о диких животных наших лесов»:  </w:t>
            </w:r>
          </w:p>
          <w:p w:rsidR="00B5730B" w:rsidRPr="00175C55" w:rsidRDefault="00D4503A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Н</w:t>
            </w:r>
            <w:r w:rsidR="00B5730B"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 Рисование «Угостим зайку морковкой»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Пальчиковый театр «Колобок»</w:t>
            </w:r>
          </w:p>
          <w:p w:rsidR="00B5730B" w:rsidRPr="00175C55" w:rsidRDefault="00B5730B" w:rsidP="00BE1306">
            <w:pPr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п/</w:t>
            </w:r>
            <w:proofErr w:type="gramStart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  «</w:t>
            </w:r>
            <w:proofErr w:type="gramEnd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медведя во бору»</w:t>
            </w:r>
          </w:p>
          <w:p w:rsidR="00B5730B" w:rsidRPr="00175C55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 вторую половину дня</w:t>
            </w:r>
          </w:p>
          <w:p w:rsidR="00B5730B" w:rsidRPr="00175C55" w:rsidRDefault="00B5730B" w:rsidP="00BE130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1.Чтение рассказов В. Бианки «Лис и мышонок», «</w:t>
            </w:r>
            <w:proofErr w:type="spellStart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Волчишко</w:t>
            </w:r>
            <w:proofErr w:type="spellEnd"/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B5730B" w:rsidRPr="00175C55" w:rsidRDefault="00B5730B" w:rsidP="00BE1306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2.Прослушивание фонограмм: разучивание движений, передающих     характер животных</w:t>
            </w:r>
          </w:p>
          <w:p w:rsidR="00B5730B" w:rsidRPr="00175C55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175C55" w:rsidRPr="00175C55" w:rsidRDefault="00175C55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75C55" w:rsidRPr="00175C55" w:rsidRDefault="00175C55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75C55" w:rsidRPr="00BE1306" w:rsidRDefault="00175C55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родителями.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альбомов «Дикие животные нашего региона».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Мини-книжки о диких животных.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масок для игр.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 «Дикие животные наших лесов».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BE1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этап.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4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фотовыставки по итогам проекта.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выставки детских работ.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книжек-малышек.</w:t>
            </w:r>
          </w:p>
          <w:p w:rsidR="00B5730B" w:rsidRPr="00B5730B" w:rsidRDefault="00B5730B" w:rsidP="00B5730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</w:t>
            </w:r>
          </w:p>
          <w:p w:rsidR="00B5730B" w:rsidRPr="00BE1306" w:rsidRDefault="00B5730B" w:rsidP="00BE1306">
            <w:pPr>
              <w:shd w:val="clear" w:color="auto" w:fill="FFFFFF"/>
              <w:spacing w:before="138" w:after="13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30B" w:rsidRDefault="00B5730B" w:rsidP="00BE130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C3C4E" w:rsidRPr="00BE1306" w:rsidRDefault="002C3C4E" w:rsidP="00BE130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ind w:left="134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С.Н. Николаева. Экологическое воспитание младших дошкольников. – М.: Мозаика-Синтез, 2004. – 96 с.</w:t>
            </w: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ind w:left="134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И.А. Морозова, М.А. Пушкарева. Ознакомление с окружающим миром. – М.: Мозаика-Синтез, 2006. – 144 с.</w:t>
            </w:r>
          </w:p>
          <w:p w:rsidR="00B5730B" w:rsidRPr="00BE1306" w:rsidRDefault="00B5730B" w:rsidP="00BE1306">
            <w:pPr>
              <w:shd w:val="clear" w:color="auto" w:fill="FFFFFF"/>
              <w:spacing w:after="0" w:line="240" w:lineRule="auto"/>
              <w:ind w:left="134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 О.А. </w:t>
            </w:r>
            <w:proofErr w:type="spellStart"/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Скоролупова</w:t>
            </w:r>
            <w:proofErr w:type="spellEnd"/>
            <w:r w:rsidRPr="00BE1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Домашние животные и дикие животные средней полосы России. – М.: ООО «Издательство Скрипторий 2003», 2010.</w:t>
            </w:r>
          </w:p>
          <w:p w:rsidR="00B5730B" w:rsidRPr="00BE1306" w:rsidRDefault="00B5730B" w:rsidP="00BE130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5730B" w:rsidRPr="00C731CF" w:rsidTr="00B5730B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B5730B" w:rsidRPr="00C731CF" w:rsidRDefault="00B5730B" w:rsidP="00C731C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730B" w:rsidRPr="00C731CF" w:rsidRDefault="00B5730B" w:rsidP="00C73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730B" w:rsidRPr="00C731CF" w:rsidRDefault="00B573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730B" w:rsidRPr="00C7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463"/>
    <w:multiLevelType w:val="hybridMultilevel"/>
    <w:tmpl w:val="BC86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BD0"/>
    <w:multiLevelType w:val="hybridMultilevel"/>
    <w:tmpl w:val="58D6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09F4"/>
    <w:multiLevelType w:val="hybridMultilevel"/>
    <w:tmpl w:val="1DE41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71BC9"/>
    <w:multiLevelType w:val="hybridMultilevel"/>
    <w:tmpl w:val="37DEA7B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D3219"/>
    <w:multiLevelType w:val="hybridMultilevel"/>
    <w:tmpl w:val="6ADA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97B8B"/>
    <w:multiLevelType w:val="hybridMultilevel"/>
    <w:tmpl w:val="9A728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62352"/>
    <w:multiLevelType w:val="hybridMultilevel"/>
    <w:tmpl w:val="7444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D322A"/>
    <w:multiLevelType w:val="hybridMultilevel"/>
    <w:tmpl w:val="5CA4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A2D"/>
    <w:multiLevelType w:val="hybridMultilevel"/>
    <w:tmpl w:val="5C70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32553"/>
    <w:multiLevelType w:val="hybridMultilevel"/>
    <w:tmpl w:val="15A4BB5C"/>
    <w:lvl w:ilvl="0" w:tplc="041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49E5187F"/>
    <w:multiLevelType w:val="hybridMultilevel"/>
    <w:tmpl w:val="E8DE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A51"/>
    <w:multiLevelType w:val="hybridMultilevel"/>
    <w:tmpl w:val="9C10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4AA3"/>
    <w:multiLevelType w:val="hybridMultilevel"/>
    <w:tmpl w:val="284A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A448C"/>
    <w:multiLevelType w:val="hybridMultilevel"/>
    <w:tmpl w:val="C22A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66C3F"/>
    <w:multiLevelType w:val="hybridMultilevel"/>
    <w:tmpl w:val="3C28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419BE"/>
    <w:multiLevelType w:val="hybridMultilevel"/>
    <w:tmpl w:val="A5F2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006FA"/>
    <w:multiLevelType w:val="hybridMultilevel"/>
    <w:tmpl w:val="CB5C0108"/>
    <w:lvl w:ilvl="0" w:tplc="041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 w15:restartNumberingAfterBreak="0">
    <w:nsid w:val="6CA65B03"/>
    <w:multiLevelType w:val="hybridMultilevel"/>
    <w:tmpl w:val="8AC65D92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771F202D"/>
    <w:multiLevelType w:val="hybridMultilevel"/>
    <w:tmpl w:val="8D683B6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9"/>
  </w:num>
  <w:num w:numId="7">
    <w:abstractNumId w:val="2"/>
  </w:num>
  <w:num w:numId="8">
    <w:abstractNumId w:val="17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7"/>
  </w:num>
  <w:num w:numId="14">
    <w:abstractNumId w:val="4"/>
  </w:num>
  <w:num w:numId="15">
    <w:abstractNumId w:val="14"/>
  </w:num>
  <w:num w:numId="16">
    <w:abstractNumId w:val="18"/>
  </w:num>
  <w:num w:numId="17">
    <w:abstractNumId w:val="0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59"/>
    <w:rsid w:val="00153E8F"/>
    <w:rsid w:val="00175C55"/>
    <w:rsid w:val="002C3C4E"/>
    <w:rsid w:val="00465135"/>
    <w:rsid w:val="004F1A7D"/>
    <w:rsid w:val="004F266B"/>
    <w:rsid w:val="005D5396"/>
    <w:rsid w:val="005F7559"/>
    <w:rsid w:val="00786119"/>
    <w:rsid w:val="00821758"/>
    <w:rsid w:val="00942A19"/>
    <w:rsid w:val="00A55596"/>
    <w:rsid w:val="00B5730B"/>
    <w:rsid w:val="00BE1306"/>
    <w:rsid w:val="00C33E15"/>
    <w:rsid w:val="00C731CF"/>
    <w:rsid w:val="00D23FA5"/>
    <w:rsid w:val="00D430AE"/>
    <w:rsid w:val="00D4503A"/>
    <w:rsid w:val="00E50867"/>
    <w:rsid w:val="00F46003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E64B"/>
  <w15:chartTrackingRefBased/>
  <w15:docId w15:val="{502C8C07-4A4E-41B0-90FD-7E12214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C47B1-634F-4784-82D2-776F6E9C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2022-10-14T15:07:00Z</dcterms:created>
  <dcterms:modified xsi:type="dcterms:W3CDTF">2022-10-27T16:12:00Z</dcterms:modified>
</cp:coreProperties>
</file>